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64579">
        <w:rPr>
          <w:rFonts w:ascii="Times New Roman" w:hAnsi="Times New Roman" w:cs="Times New Roman"/>
          <w:b/>
          <w:sz w:val="24"/>
          <w:szCs w:val="24"/>
        </w:rPr>
        <w:t>3.</w:t>
      </w:r>
      <w:r w:rsidR="008F1D63" w:rsidRPr="00064579">
        <w:rPr>
          <w:rFonts w:ascii="Times New Roman" w:hAnsi="Times New Roman" w:cs="Times New Roman"/>
          <w:b/>
          <w:sz w:val="24"/>
          <w:szCs w:val="24"/>
        </w:rPr>
        <w:t>2</w:t>
      </w:r>
      <w:r w:rsidRPr="00064579">
        <w:rPr>
          <w:rFonts w:ascii="Times New Roman" w:hAnsi="Times New Roman" w:cs="Times New Roman"/>
          <w:b/>
          <w:sz w:val="24"/>
          <w:szCs w:val="24"/>
        </w:rPr>
        <w:t>.</w:t>
      </w:r>
      <w:r w:rsidR="008F1D63" w:rsidRPr="00064579">
        <w:rPr>
          <w:rFonts w:ascii="Times New Roman" w:hAnsi="Times New Roman" w:cs="Times New Roman"/>
          <w:b/>
          <w:sz w:val="24"/>
          <w:szCs w:val="24"/>
        </w:rPr>
        <w:t>2.</w:t>
      </w:r>
      <w:r w:rsidRPr="00064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Құрылыс-монтаждау жұмыстары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Өндірістік техникалық бөлімінің бастығы</w:t>
      </w:r>
      <w:r w:rsidRPr="00064579">
        <w:rPr>
          <w:rFonts w:ascii="Times New Roman" w:hAnsi="Times New Roman" w:cs="Times New Roman"/>
          <w:b/>
          <w:sz w:val="24"/>
          <w:szCs w:val="24"/>
        </w:rPr>
        <w:t>.</w:t>
      </w:r>
    </w:p>
    <w:p w:rsidR="008F1D63" w:rsidRPr="00064579" w:rsidRDefault="008F1D63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</w:rPr>
        <w:t>3.</w:t>
      </w:r>
      <w:r w:rsidR="008F1D63" w:rsidRPr="00064579">
        <w:rPr>
          <w:rFonts w:ascii="Times New Roman" w:hAnsi="Times New Roman" w:cs="Times New Roman"/>
          <w:b/>
          <w:sz w:val="24"/>
          <w:szCs w:val="24"/>
        </w:rPr>
        <w:t>2</w:t>
      </w:r>
      <w:r w:rsidRPr="00064579">
        <w:rPr>
          <w:rFonts w:ascii="Times New Roman" w:hAnsi="Times New Roman" w:cs="Times New Roman"/>
          <w:b/>
          <w:sz w:val="24"/>
          <w:szCs w:val="24"/>
        </w:rPr>
        <w:t>.</w:t>
      </w:r>
      <w:r w:rsidR="008F1D63" w:rsidRPr="00064579">
        <w:rPr>
          <w:rFonts w:ascii="Times New Roman" w:hAnsi="Times New Roman" w:cs="Times New Roman"/>
          <w:b/>
          <w:sz w:val="24"/>
          <w:szCs w:val="24"/>
        </w:rPr>
        <w:t>2</w:t>
      </w:r>
      <w:r w:rsidRPr="00064579">
        <w:rPr>
          <w:rFonts w:ascii="Times New Roman" w:hAnsi="Times New Roman" w:cs="Times New Roman"/>
          <w:b/>
          <w:sz w:val="24"/>
          <w:szCs w:val="24"/>
        </w:rPr>
        <w:t>.</w:t>
      </w:r>
      <w:r w:rsidR="008F1D63" w:rsidRPr="00064579">
        <w:rPr>
          <w:rFonts w:ascii="Times New Roman" w:hAnsi="Times New Roman" w:cs="Times New Roman"/>
          <w:b/>
          <w:sz w:val="24"/>
          <w:szCs w:val="24"/>
        </w:rPr>
        <w:t>1.</w:t>
      </w:r>
      <w:r w:rsidRPr="000645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F1D63" w:rsidRPr="00064579">
        <w:rPr>
          <w:rFonts w:ascii="Times New Roman" w:hAnsi="Times New Roman" w:cs="Times New Roman"/>
          <w:b/>
          <w:sz w:val="24"/>
          <w:szCs w:val="24"/>
        </w:rPr>
        <w:t>1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нұсқа</w:t>
      </w:r>
    </w:p>
    <w:p w:rsidR="008F1D63" w:rsidRPr="00064579" w:rsidRDefault="008F1D63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.1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Нормативтік құқықтық актілер бойынша сұрақтар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№ 1 сұрақ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Мердігерлік шартына сәйкес тапсырысшы анықтаған жасырын кемшіліктер туралы мердігерге хабарлау үшін  шекті мерзім </w:t>
      </w:r>
      <w:bookmarkStart w:id="0" w:name="_GoBack"/>
      <w:bookmarkEnd w:id="0"/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</w:rPr>
        <w:t>№ 2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Мердігерлік шарт бойынша жұмыс кімнің тәуекелімен орындалады?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</w:rPr>
        <w:t>№ 3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6C47D8" w:rsidRPr="00064579" w:rsidRDefault="006C47D8" w:rsidP="00647DF2">
      <w:pPr>
        <w:tabs>
          <w:tab w:val="left" w:pos="567"/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Тау-кен немесе құрылыс жұмыстарын жүргізудің қауіпсіздік қағидаларын бұзу</w:t>
      </w: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</w:rPr>
        <w:t>, е</w:t>
      </w: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гер бұл абайсызда адам өліміне немесе өзге ауыр зардаптарға әкеп соқса, ол үшін жазалау түрін атаңыз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</w:rPr>
        <w:t>№ 4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Құрылыс-монтаждау және жөндеу-қалпына келтiру жұмыстарын жүргiзу кезiнде бекiтiлген құрылыс нормаларының және жобалау құжаттарының талаптарын бұзу  әкімшілік жаза қолданудың мына түрлеріне әкеп соғады</w:t>
      </w: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№ 5 сұрақ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«Рұқсаттар және хабарламалар туралы» Қазақстан Республикасы Заңының мыналарға ҚОЛДАНЫЛМАЙДЫ: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№ 6 сұрақ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«Қазақстан Республикасындағы Сәулет, қала құрылысы және құрылыс қызметі туралы» Қазақстан Республикасының Заңы неге бағытталған?</w:t>
      </w: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№ 7 сұрақ</w:t>
      </w:r>
    </w:p>
    <w:p w:rsidR="00647DF2" w:rsidRPr="00064579" w:rsidRDefault="006C47D8" w:rsidP="00647DF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Халық саны қанша болатын қалалар ірі болып табылады? 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left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</w:rPr>
        <w:t>№ 8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Табиғи сипаттағы төтенше жағдайлар, сондай-ақ техногендік сипаттағы болжамды төтенше жағдайлар салдарынан болатын қауіпті (зиянды) әсерлерге ұшырайтын елді мекендер мен аумақтар немен қамтамасыз етілуі тиіс?</w:t>
      </w:r>
    </w:p>
    <w:p w:rsidR="006C47D8" w:rsidRPr="00647DF2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7DF2">
        <w:rPr>
          <w:rFonts w:ascii="Times New Roman" w:hAnsi="Times New Roman" w:cs="Times New Roman"/>
          <w:b/>
          <w:sz w:val="24"/>
          <w:szCs w:val="24"/>
          <w:lang w:val="kk-KZ"/>
        </w:rPr>
        <w:t>№ 9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  <w:lang w:val="kk-KZ"/>
        </w:rPr>
        <w:t xml:space="preserve">Сәулет, қала құрылысы және құрылыс саласындағы техникалық реттеу объектілері: </w:t>
      </w:r>
    </w:p>
    <w:p w:rsidR="006C47D8" w:rsidRPr="00647DF2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</w:rPr>
        <w:t>№ 10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  <w:lang w:val="kk-KZ"/>
        </w:rPr>
        <w:t xml:space="preserve">Қызыл сызық </w:t>
      </w:r>
      <w:r w:rsidRPr="0006457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 xml:space="preserve"> – </w:t>
      </w:r>
      <w:r w:rsidRPr="0006457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  <w:lang w:val="kk-KZ"/>
        </w:rPr>
        <w:t xml:space="preserve">.... </w:t>
      </w:r>
      <w:r w:rsidRPr="0006457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</w:rPr>
        <w:t>(</w:t>
      </w:r>
      <w:r w:rsidRPr="00064579"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  <w:lang w:val="kk-KZ"/>
        </w:rPr>
        <w:t>Заңға сәйкес дәл анықтамасын беріңіз)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№ 11 сұрақ</w:t>
      </w:r>
    </w:p>
    <w:p w:rsidR="006C47D8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Сыбайлас жемқорлық </w:t>
      </w:r>
      <w:r w:rsidR="00647DF2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–</w:t>
      </w: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</w:p>
    <w:p w:rsidR="00647DF2" w:rsidRPr="00064579" w:rsidRDefault="00647DF2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pacing w:val="1"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№ 12 сұрақ</w:t>
      </w:r>
    </w:p>
    <w:p w:rsidR="006C47D8" w:rsidRPr="00647DF2" w:rsidRDefault="006C47D8" w:rsidP="00647DF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Қазақстан Республикасының Мемлекеттік қала құрылысы кадастры нені белгілейді? </w:t>
      </w:r>
    </w:p>
    <w:p w:rsidR="006C47D8" w:rsidRPr="00647DF2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47DF2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№ 13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064579">
        <w:rPr>
          <w:rFonts w:ascii="Times New Roman" w:hAnsi="Times New Roman" w:cs="Times New Roman"/>
          <w:spacing w:val="1"/>
          <w:sz w:val="24"/>
          <w:szCs w:val="24"/>
          <w:lang w:val="kk-KZ"/>
        </w:rPr>
        <w:t>Қазақстан Республикасының Мемлекеттік қала құрылысы кадастры Қазақстан Республикасының тиісті әкімшілік-аумақтық бірліктерінің шекарасынданеше аумақтық деңгейдегі бірыңғай жүйе бойынша жүргізіледі?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</w:rPr>
        <w:t>№ 14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сұрақ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Қазақстан Республикасының аумағын ұйымдастырудың бас схемасы міндеттерінің бірі: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№ 15 сұрақ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Сәулет, қала құрылысы және құрылыс қызметі саласында инжинирингтік қызметтер көрсету қағидалары мына тәртіпті регламенттейді: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3.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>.2</w:t>
      </w:r>
      <w:r w:rsidR="008F1D63" w:rsidRPr="00064579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Нормативтік техникалық құжаттар бойынша сұрақтар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16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Сәулет-жоспарлау тапсырмасын беретін.....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№ 17 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Тапсырыс беруші сәулет-жобалау тапсырмасын кімге береді? 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18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Объектінің мақсатына, негізгі өлшемдеріне және нақты жер учаскесіне (алаңда, трассада) орналастырылуына қойылатын талаптар кешені, сондай-ақ осы елді мекен үшін қала құрылысы регламенттеріне сәйкес белгіленетін жобалауға және құрылысқа қойылатын міндетті талаптар, шарттар және шектеулер қалай аталады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19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47DF2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Жобалау басталғаннан кейін қолданысқа енгізілген (күшіне енген) жаңа (өзгертілген, толықтырылған) мемлекеттік және мемлекетаралық нормативтердің нормалары мен ережелері, егер ҚР заңдарында өзгеше көзделмесе, қолданыла ма? 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left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20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Жобалық құжаттаманы әзірлеу қашан аяқталған болып есептеледі?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21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Техникалық күрделі объектілер құрылысына жобалау алдындағы және жобалық құжаттаманы әзірлеу кезінде объектіні іске асырудың жалпы кезеңі 3 жылдың шегінде жеке сатыларға бөлінеді. Келтірілген бөлу жасалатын кездегі объектілер құрылысының болжанатын мерзімін көрсетіңіз.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22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Құрысы мерзімі бес жылдан астам, жылу қуаты 300 Гкал/сағ. кем емес немесе электр қуаты 200 МВт кем емес жылу-энергетикалық кешеннің техникалық жағынан күрделі және технологиялық жағынан байланысты (кезең-кезеңмен іске асырылатын) объектілері үшін әзірленетін жобалау алдындағы (техникалық-экономикалық негіздемелер) және жобалау (жобалау-сметалық) құжаттамасын әзірлеу кезінде құрылыстың жиынтық сметалық есептемесінде тапсырыс берушінің иелігінде қалатын қаражат резервінің мөлшері қандай?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23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Шартта арнайы талаптар қарастырылмаған жағдайларда, тапсырыс берушіге берілетін жобалық құжаттаманың құрамына (жобалаудың сатылығына қарамастан) мыналар қосылмайды: 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24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«Сметалық есеп-қисап» ұғымына анықтама беріңіз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25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Аудандық жобада қала құрылысын жүзеге асыру кезінде аумақты пайдалануға белгіленетін шектеулер шекарасы аумақтары көрсетіледі. Оларға жататындар:                       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26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Төмендегі аталғаннын қайсысы жобалау алдындағы құжаттамаға жатқызылады</w:t>
      </w:r>
      <w:r w:rsidRPr="0006457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27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Бекітілген мемлекеттік, салалық (секторальдық) және өңірлік бағдарламаларда көзделген және бюджеттік қаражат есебінен қаржыландырылатын инвестициялық жобалардың ТЭН әзірлеуге техникалық тапсырманы кім жасайды?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28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Қандай объектілер үшін ТЭН әзірлеу талап етілмейді?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29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47DF2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Жылу желілерінде және ыстық сумен жабдықтаудың циркуляциялық құбырлары үшін ең аз ішкі диаметр қандай болып қабылдануы тиіс? </w:t>
      </w:r>
      <w:r w:rsidRPr="000645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47D8" w:rsidRPr="00064579" w:rsidRDefault="006C47D8" w:rsidP="00064579">
      <w:pPr>
        <w:numPr>
          <w:ilvl w:val="1"/>
          <w:numId w:val="95"/>
        </w:numPr>
        <w:tabs>
          <w:tab w:val="left" w:pos="851"/>
        </w:tabs>
        <w:spacing w:after="120" w:line="240" w:lineRule="auto"/>
        <w:ind w:left="0"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30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Қалалық және ауылдық елді мекендерді жоспарлау және салу кезінде ірі қалалардың, оның ішінде республикалық маңызы бар қаланың халық санын көрсетіңіз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31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Қалалық және ауылдық елді мекендерді жоспарлау және салу кезінде ірі қалалардың, оның ішінде облыстық маңызы бар қаланың халық санын көрсетіңіз</w:t>
      </w: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32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Қалалық және ауылдық елді мекендерді жоспарлау және салу кезінде теміржол мен тұрғын үй құрылысы арасындағы санитарлық-қорғаныс аймағының ені: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33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Қалалық және ауылдық елді мекендерді жоспарлау және салу кезінде мектепке дейінгі және жалпы білім беру мекемелерінің ғимарттарынан бастап қалалардағы қызыл сызыққа дейінгі арақашықтық: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№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 34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Қалалық және ауылдық елді мекендерді жоспарлау және салу кезінде жүру жолының шетінен бастап 10 қабаттан биік ғимараттың қабырғасына дейінгі арақашықтықты атаңыз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35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Көшенің ені қызыл сызықтарда 30м астам және еңістерде 30 г астам болған кезде жауын суын қабылдайтын құдықтардың арасындағы арақашықтық қанша болуы қажет?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36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Суайырық бойындағы көшелер, орамішілік жүру жолдары, жолдар, бульварлар, скверлер үшін жауын суын қабылдайтын құдықтардың арақышықтығын қаншаға дейін ұлғайтуға жол беріледі?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37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Рельефтің құламаларында ашық баспалдақтарды жобалаған кезде баспалдақтардың биіктігін қанша болуы ұсынылады? </w:t>
      </w: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№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 38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Ерекше қорғалатын табиғи аумақтар жері деп не аталады?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№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 39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Мектеп алдындағы жастағы балаларға арналған алаңның мөлшері шағын                     (50-70 шаршы метр) болуы, жеке орналастырылуы немесе ересектердің тыныш демалуына арналған алаңдармен бірге орналастырылуы мүмкін, бұл жағдайда алаңның жалпы ауданы кемінде қанша болады?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40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Қала құрылысы жобаларының негізгі түрленіне жатпайды: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41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Желдің басым бағытында үш ай ішінде жел 10 м/с астам орташа жылдамдықпен соғатын желді аудандарда орналасқан ауыл шаруашылығы кәсіпорындары немен қорғалуы тиіс?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42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Ауыл шаруашылығы кәсіпорындарының бас жоспарларын жобалаған кезде қандай жағдайларда негізгі өндірістік жолдар бойында аяқжолдардың болуын қарастыру қажет?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43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Қалалық және ауылдық елді мекендерді жоспарлау және салу кезінде  тұрғын үй құрылысы мен теміржол арасындағы санитарлық-қорғаныс аймағының ені: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44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Ауыл шаруашылығы кәсіпорындарының аумағын жасылдандыруға арналған учаскелердің ауданы: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45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Жеке тұрғын үйге бөлінетін жер учаскелерінің мөлшерін қала маңындағы аймақта және ауылдық елді мекендерде қандай мөлшерде қабылдау ұсынылады?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46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Тұрғылықты аудан -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47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Учаскелерде орталықсыздандырылған су көздері болған кезде, аула әжетханалары құдықтардан, каптаждардан, бұлақтардан қандай арақашықтыққа алшақ болуы қажет?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48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Үй іргесінде және пәтер алды учаскелерінде ағаштарды және бұталардықалай орналастыру ұсынылады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49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Терассалық құрылыста өрт машиналарын өткізуге арналған жүру жолдары  мен оларды біріктіретін жүргіншілер (баспалдақ) жолдарын қарастыру керек. Жүру жолдары мен жүргіншілер жолдары арасының арақашықтығы қанша болуы қажет?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50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Тұрғын және қоғамдық ғимараттармен қиылысатын кезде жылу өткізгіштердің диаметрі 300 мм болатын транзиттік су жылу желілерін тартудің талабы қандай?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51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Жылу желілерін жерастына қандай инженерлік желілермен бірге тартуға жол беріледі</w:t>
      </w:r>
      <w:r w:rsidR="00647DF2">
        <w:rPr>
          <w:rFonts w:ascii="Times New Roman" w:hAnsi="Times New Roman" w:cs="Times New Roman"/>
          <w:sz w:val="24"/>
          <w:szCs w:val="24"/>
          <w:lang w:val="kk-KZ"/>
        </w:rPr>
        <w:br/>
      </w: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52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Жерүсті жылу желілерінің электр берудің әуе желілерімен және электрлендірілген теміржолдармен қиылысу орындарындағы қажетті іс-шаралар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53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Жерүстіне, камераларға және қызмет көрсетуге қол жетімді басқа жерлерге төселген кезде жылу өткізгіштердің оқшаулау бетіндегі, арматурадағы және жабдықтағы температура қаншадан аспауы тиіс?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54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Жылумен жабдықтаудың ашық жүйелерінде желілік суды бір бағытта тасымалдаушы жылу желілерін жерүстіне тарту кезінде транзиттің ұзындығы қанша болғандабір құбырлы орындауда  жобалауға жол беріледі 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55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Автожанармай құю станциялары және автотұрақтар аумағының жол жабыны көлденең жарықтандырылуының орташа шамасы құрауы тиіс (лк):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56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Көшелерді, жолдарды және алаңдарды сыртқы электрмен жарықтандыруды қосуды табиғи жарықтану деңгейі кемінде қаншаға төмендеген кезде жүзеге асыру керек?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57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Қоғамдық ғимараттар аумағында ең аз жарықтандыру кемінде....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58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Жүргіншілер жолдарының жол берілетін ең аз  жарықтандырылуы</w:t>
      </w:r>
      <w:r w:rsidRPr="0006457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59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Сыртқы жарықтандырудың әуе желілері аралығының ұзындығы қандай болған кезде желінің көшелермен және жолдармен қиылысуын анкерлік тіректерді және сымдарды екі рет бекітуді қолданусыз орындауға жол беріледі</w:t>
      </w:r>
      <w:r w:rsidRPr="00064579">
        <w:rPr>
          <w:rFonts w:ascii="Times New Roman" w:hAnsi="Times New Roman" w:cs="Times New Roman"/>
          <w:sz w:val="24"/>
          <w:szCs w:val="24"/>
        </w:rPr>
        <w:t>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60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5" w:firstLine="564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Мал айдау орындарымен 11020  кВ жоғары вольтты желілер  қиылысатын орында төменгі сымнан жерге дейін тік арақашықтық...</w:t>
      </w: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61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lastRenderedPageBreak/>
        <w:t>Инженерлік іздестірулерді орындау үшін негіздеме болып табылатын.....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62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647DF2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Құрылысқа арналған инженерлік іздестірулерді орындауға техникалық тапсырмада қандай мәліметтер мен деректер болмауы керек? </w:t>
      </w:r>
    </w:p>
    <w:p w:rsidR="006C47D8" w:rsidRPr="00647DF2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63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Жұмыстың қандай түрлері топырақты алқапта зерттеу құрамына жатпайды?              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64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Төменде берілгендердің қайсы инженерлік-геологиялық іздестірулердің құрамына кірмейді?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65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Жұмыстың қандай түрлері топырақты алқапта зерттеу құрамына жатпайды?              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66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47DF2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Инвестициялық процесте құрылысты жобалық дайындау қолданыстағы заңнаманы және шетелдік тәжірибені есепке алғанда әдетте, неше кезеңнен тұрады?</w:t>
      </w: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67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647DF2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Инвестицияның негіздемесін әзірлеуге тапсырмаға қосылатын деректер мен талаптардың тізбесіне кірмейді: </w:t>
      </w:r>
    </w:p>
    <w:p w:rsidR="006C47D8" w:rsidRPr="00647DF2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68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Инвестициялар негіздемелері мемлекеттік сараптамаға: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69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Инвестициялар негіздемелерін кім әзірлейді?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70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Инвестициялау негіздемесінің қорытындысы не болып табылады?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71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Үлгілік жобалық құжаттамаға белгі беретін ....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72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Үлгілік жобалық құжаттаманы әзірлеуге бастамашылық жасайды: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73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Күрделі жөндеу объектісінің қайта қолданылатын қандай жобалық құжаттамасы «типтік жобалық құжаттамаға» жатқызылмауы тиіс?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74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Қолданыстағы мемлекеттік нормативтерге сәйкес келмейтін үлгілік жобалық құжаттамаларды түзету немесе СҚҚК шығару туралы шешімді қабылдайтын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75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Үлгілік жобалау құжаттамасы және ғимараттар мен құрылыстардың жеке жобалары оларды қайта қолданған кезде қандай МЕМСТ сәйкес құрылыстың нақты ауданына байлауға жатады?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№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 76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Сәулет шешімдері бойынша жұмыс сызбалары кешенінің ұсынылатын маркасы– …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77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Сәулет шешімдері мен құрылыс конструкцияларын біріктіретін жұмыс сызбалары кешенінің ұсынылатын маркасы – …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78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Жұмыс сызбаларының негізгі жинақтарыведомості ненің жалпы деректер парағында келтіріледі? 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79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Түрлі мақсаттағы кәсіпорындар, ғимараттар мен құрылыстар құрылысына жобалау және жұмыс құжаттамасын ресімдеуге қойылатын негізгі талаптар қандай нормативтік құжатта белгіленеді?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80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Ғимараттың, құрылыстың конструкциясын тот басудан қорғау бойынша жұмыс сызбалары кешенінің ұсынылатын маркасы – …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81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Әкімшілік және тұрмыстық ғимараттарда кіріктіресалынған үй-жайлардың (еденнен төбеге дейін) биіктігі кемінде қанша болып қабылдауға жол беріледі?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82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Әкімшілік және тұрмыстық ғимараттарда  дене күші әлсіреген адамдармен мүгедектер (сонымен бірге кресло-арба пайдаланатын мүгедектергер) үшін кіре беріс есіктің ені жарықта кемінде қанша болуға тиіс?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83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709"/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Жуып-жинау мүкәммалын сақтауға, тазалуға және кептіруге арналған, ыстық және суық сумен жабдықтау жүйесімен жабдықталған және әдетте, әжетханамен бірге болатын үй-жайдың ауданы қандай болып қабылданады  ауданы қандай есептеумен қабылданады?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84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Әкімшілік және тұрмыстық ғимараттарда баспалдақ марштары ені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85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Арнайы жұмыс киімге арналған гардеробтардың, себізгілердің, себізгілердің кіре берісінің, жуынатын бөлмелердің, әжетханалардың, тұрмыстық ғимараттарда арнайы киімдерді кептіруге, шаңнан тазартуға және заласыздандыруға арналған үй-жайлардың қабырғалары мен аралықтарын әрлеу қалай орындалады?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86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Қарттарға және кресло-арбаның көмегімен қозғалатынмүгедектер бар отбасыларға арналған  тұрғын үйлер (мамандандырылған тұрғын үйлер) қанша қабатты етіп жобалануы тиіс?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lastRenderedPageBreak/>
        <w:t xml:space="preserve">№ 87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Қандай жағдайларда тұрғын ғимараттарда ҚР ҚНжЕ 4.02-05-2001 «Жылыту, желдету және ауаны баптауға» сәйкес өрт кезінде түтіннен қорғаныштар жобалануы керек?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88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Кресло-арбаның көмегімен қозғалатын мүгедектерге арналған пәтерлерде пәтер ішіндегі дәліздердің ең тар енін көрсетіңіз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89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Кресло-арбаның көмегімен қозғалатын мүгедектерге арналған пәтерлерде ас үйдегі жұмыс беті қандай биіктікте болуға тиіс?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90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Кресло-арбаның көмегімен қозғалатын мүгедектер бар отбасыларға арналған  мамандандырылғантұрғын үйді жобалау кезінде, оның қабаттылығы, сондай-ақ пәтерлерді бірінші қабаттан жоғары орналастырусәйкес келуі тиіс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91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95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Біріктірілген санитарлық тораптың ең тар ені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№ </w:t>
      </w: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92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І және ІІ сыныптағытұрғын ғимараттарды лифтпен жабдықтау тәртібі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93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Пәтердің есігінен ең жақын орналасқан қоқыс құбырына дейінгі арақашықтық қаншадан аспауы керек?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94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Қоқыс құбыры бағанының шартты өтуі үшін қандай диаметр нормаланады?</w:t>
      </w: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95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III және IV сыныптағы тұрғын ғимараттар пәтерлері үшін тұрғын бөлмелердің ені кемінде қанша болуға тиіс?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96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>Қоғамдық ғимараттар мен құрылыстарға кіре берісте үй-жайдың еден белгісінің кіре берістің алдындағы тротуар белгісінен асуы</w:t>
      </w:r>
    </w:p>
    <w:p w:rsidR="006C47D8" w:rsidRPr="00064579" w:rsidRDefault="006C47D8" w:rsidP="00064579">
      <w:pPr>
        <w:tabs>
          <w:tab w:val="left" w:pos="851"/>
        </w:tabs>
        <w:spacing w:after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97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Қоғамдық ғимараттар мен құрылыстарда отқа төзімділігі І, ІІ дәрежелі МБМ  ғимаратының жол берілетін қабаттылығы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98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Қоғамдық ғимараттар мен құрылыстарда отқа төзімділігі І, ІІ дәрежелі МБМ  ғимаратының жол берілетін қабаттылығы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99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Тұрғын үйлердің жанындағы мектеп жасына дейінгі балалар тобыныңаз уақыт болуларына арналған үй-жайлардың ауданы қанша болуы керек? </w:t>
      </w:r>
    </w:p>
    <w:p w:rsidR="006C47D8" w:rsidRPr="00064579" w:rsidRDefault="006C47D8" w:rsidP="00064579">
      <w:pPr>
        <w:tabs>
          <w:tab w:val="left" w:pos="851"/>
        </w:tabs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C47D8" w:rsidRPr="00064579" w:rsidRDefault="006C47D8" w:rsidP="00064579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</w:pPr>
      <w:r w:rsidRPr="00064579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kk-KZ"/>
        </w:rPr>
        <w:t xml:space="preserve">№ 100 </w:t>
      </w:r>
      <w:r w:rsidRPr="0006457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сұрақ </w:t>
      </w:r>
    </w:p>
    <w:p w:rsidR="006C47D8" w:rsidRPr="00064579" w:rsidRDefault="006C47D8" w:rsidP="00647DF2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Chars="236" w:firstLine="566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64579">
        <w:rPr>
          <w:rFonts w:ascii="Times New Roman" w:hAnsi="Times New Roman" w:cs="Times New Roman"/>
          <w:sz w:val="24"/>
          <w:szCs w:val="24"/>
          <w:lang w:val="kk-KZ"/>
        </w:rPr>
        <w:t xml:space="preserve">Интернаттық ұйымдарда және мектептердің жанындағы интернаттарда жатын бөлмелерінің аудандары қанша болып жобалануы тиіс? </w:t>
      </w:r>
    </w:p>
    <w:p w:rsidR="008A5A99" w:rsidRPr="00064579" w:rsidRDefault="008A5A99" w:rsidP="00064579">
      <w:pPr>
        <w:pStyle w:val="a4"/>
        <w:widowControl/>
        <w:tabs>
          <w:tab w:val="left" w:pos="851"/>
        </w:tabs>
        <w:autoSpaceDE/>
        <w:autoSpaceDN/>
        <w:adjustRightInd/>
        <w:spacing w:after="120"/>
        <w:ind w:left="0" w:firstLine="567"/>
        <w:jc w:val="both"/>
        <w:rPr>
          <w:rStyle w:val="apple-style-span"/>
          <w:shd w:val="clear" w:color="auto" w:fill="FFFFFF"/>
          <w:lang w:val="kk-KZ"/>
        </w:rPr>
      </w:pPr>
    </w:p>
    <w:sectPr w:rsidR="008A5A99" w:rsidRPr="00064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3B9" w:rsidRDefault="000773B9" w:rsidP="00647DF2">
      <w:pPr>
        <w:spacing w:after="0" w:line="240" w:lineRule="auto"/>
      </w:pPr>
      <w:r>
        <w:separator/>
      </w:r>
    </w:p>
  </w:endnote>
  <w:endnote w:type="continuationSeparator" w:id="0">
    <w:p w:rsidR="000773B9" w:rsidRDefault="000773B9" w:rsidP="00647D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3B9" w:rsidRDefault="000773B9" w:rsidP="00647DF2">
      <w:pPr>
        <w:spacing w:after="0" w:line="240" w:lineRule="auto"/>
      </w:pPr>
      <w:r>
        <w:separator/>
      </w:r>
    </w:p>
  </w:footnote>
  <w:footnote w:type="continuationSeparator" w:id="0">
    <w:p w:rsidR="000773B9" w:rsidRDefault="000773B9" w:rsidP="00647D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64313"/>
    <w:multiLevelType w:val="hybridMultilevel"/>
    <w:tmpl w:val="D7126A8E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>
    <w:nsid w:val="004B6347"/>
    <w:multiLevelType w:val="hybridMultilevel"/>
    <w:tmpl w:val="93EC6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4B6AAC"/>
    <w:multiLevelType w:val="hybridMultilevel"/>
    <w:tmpl w:val="A3DEE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E42CBB"/>
    <w:multiLevelType w:val="hybridMultilevel"/>
    <w:tmpl w:val="B7085A10"/>
    <w:lvl w:ilvl="0" w:tplc="717ABF0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">
    <w:nsid w:val="022158F0"/>
    <w:multiLevelType w:val="hybridMultilevel"/>
    <w:tmpl w:val="CC2EA0A2"/>
    <w:lvl w:ilvl="0" w:tplc="EE8C30B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">
    <w:nsid w:val="025E0B48"/>
    <w:multiLevelType w:val="hybridMultilevel"/>
    <w:tmpl w:val="1BA2A0DA"/>
    <w:lvl w:ilvl="0" w:tplc="5EE4BBFA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2BC20DD"/>
    <w:multiLevelType w:val="hybridMultilevel"/>
    <w:tmpl w:val="59EC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2EC505F"/>
    <w:multiLevelType w:val="hybridMultilevel"/>
    <w:tmpl w:val="4372EFB2"/>
    <w:lvl w:ilvl="0" w:tplc="3E6631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A34E0E"/>
    <w:multiLevelType w:val="hybridMultilevel"/>
    <w:tmpl w:val="62E66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ED4837"/>
    <w:multiLevelType w:val="hybridMultilevel"/>
    <w:tmpl w:val="0A4A2EC4"/>
    <w:lvl w:ilvl="0" w:tplc="7A16FA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AFA56A4"/>
    <w:multiLevelType w:val="hybridMultilevel"/>
    <w:tmpl w:val="3FD65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B7D6E3F"/>
    <w:multiLevelType w:val="hybridMultilevel"/>
    <w:tmpl w:val="744AC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D5B1631"/>
    <w:multiLevelType w:val="hybridMultilevel"/>
    <w:tmpl w:val="5D808B8A"/>
    <w:lvl w:ilvl="0" w:tplc="C4EADEAA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3">
    <w:nsid w:val="0F6F4075"/>
    <w:multiLevelType w:val="hybridMultilevel"/>
    <w:tmpl w:val="16262B4E"/>
    <w:lvl w:ilvl="0" w:tplc="DA2C81C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4">
    <w:nsid w:val="0F851584"/>
    <w:multiLevelType w:val="multilevel"/>
    <w:tmpl w:val="EF145226"/>
    <w:styleLink w:val="a"/>
    <w:lvl w:ilvl="0">
      <w:start w:val="1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5">
    <w:nsid w:val="0F9B688A"/>
    <w:multiLevelType w:val="hybridMultilevel"/>
    <w:tmpl w:val="76647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717BDD"/>
    <w:multiLevelType w:val="hybridMultilevel"/>
    <w:tmpl w:val="2BA85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0BF2438"/>
    <w:multiLevelType w:val="multilevel"/>
    <w:tmpl w:val="958E0D8A"/>
    <w:lvl w:ilvl="0">
      <w:start w:val="16"/>
      <w:numFmt w:val="decimal"/>
      <w:lvlText w:val="Вопрос №%1"/>
      <w:lvlJc w:val="left"/>
      <w:pPr>
        <w:ind w:left="1495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18">
    <w:nsid w:val="10E84876"/>
    <w:multiLevelType w:val="multilevel"/>
    <w:tmpl w:val="BB12545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9">
    <w:nsid w:val="12CF375F"/>
    <w:multiLevelType w:val="hybridMultilevel"/>
    <w:tmpl w:val="35C088AE"/>
    <w:lvl w:ilvl="0" w:tplc="DB6C734C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12D65385"/>
    <w:multiLevelType w:val="hybridMultilevel"/>
    <w:tmpl w:val="913AC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3FF5F32"/>
    <w:multiLevelType w:val="hybridMultilevel"/>
    <w:tmpl w:val="84F8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4732F54"/>
    <w:multiLevelType w:val="hybridMultilevel"/>
    <w:tmpl w:val="D0DAC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49C51C2"/>
    <w:multiLevelType w:val="hybridMultilevel"/>
    <w:tmpl w:val="AB0204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FB1E4A"/>
    <w:multiLevelType w:val="hybridMultilevel"/>
    <w:tmpl w:val="5420C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5D2538A"/>
    <w:multiLevelType w:val="hybridMultilevel"/>
    <w:tmpl w:val="71FA2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78A4AA1"/>
    <w:multiLevelType w:val="multilevel"/>
    <w:tmpl w:val="0AA01E7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7">
    <w:nsid w:val="184B3448"/>
    <w:multiLevelType w:val="hybridMultilevel"/>
    <w:tmpl w:val="BC84B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600C2B"/>
    <w:multiLevelType w:val="multilevel"/>
    <w:tmpl w:val="D09EF94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9">
    <w:nsid w:val="1B856862"/>
    <w:multiLevelType w:val="hybridMultilevel"/>
    <w:tmpl w:val="7FD45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D9C135B"/>
    <w:multiLevelType w:val="hybridMultilevel"/>
    <w:tmpl w:val="963E64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AB5C6E"/>
    <w:multiLevelType w:val="hybridMultilevel"/>
    <w:tmpl w:val="CC2EA0A2"/>
    <w:lvl w:ilvl="0" w:tplc="EE8C30B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1DAE4F87"/>
    <w:multiLevelType w:val="hybridMultilevel"/>
    <w:tmpl w:val="C7824ECA"/>
    <w:lvl w:ilvl="0" w:tplc="54C699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3">
    <w:nsid w:val="1F34394A"/>
    <w:multiLevelType w:val="hybridMultilevel"/>
    <w:tmpl w:val="C26C5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8E4D15"/>
    <w:multiLevelType w:val="multilevel"/>
    <w:tmpl w:val="AD96CA4C"/>
    <w:lvl w:ilvl="0">
      <w:start w:val="59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5">
    <w:nsid w:val="226A01B4"/>
    <w:multiLevelType w:val="multilevel"/>
    <w:tmpl w:val="958E0D8A"/>
    <w:lvl w:ilvl="0">
      <w:start w:val="16"/>
      <w:numFmt w:val="decimal"/>
      <w:lvlText w:val="Вопрос №%1"/>
      <w:lvlJc w:val="left"/>
      <w:pPr>
        <w:ind w:left="1495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36">
    <w:nsid w:val="22A007EC"/>
    <w:multiLevelType w:val="hybridMultilevel"/>
    <w:tmpl w:val="48DCA2A4"/>
    <w:lvl w:ilvl="0" w:tplc="CE6EDA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22C47D93"/>
    <w:multiLevelType w:val="multilevel"/>
    <w:tmpl w:val="83CC9042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8">
    <w:nsid w:val="23A517FC"/>
    <w:multiLevelType w:val="hybridMultilevel"/>
    <w:tmpl w:val="F6F24DEA"/>
    <w:lvl w:ilvl="0" w:tplc="5882F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6B40D18"/>
    <w:multiLevelType w:val="hybridMultilevel"/>
    <w:tmpl w:val="A9A0D526"/>
    <w:lvl w:ilvl="0" w:tplc="A0B83904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0">
    <w:nsid w:val="26FD7F63"/>
    <w:multiLevelType w:val="hybridMultilevel"/>
    <w:tmpl w:val="D2D01A7C"/>
    <w:lvl w:ilvl="0" w:tplc="4A18F05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1">
    <w:nsid w:val="297E0144"/>
    <w:multiLevelType w:val="hybridMultilevel"/>
    <w:tmpl w:val="ACB42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BDB3922"/>
    <w:multiLevelType w:val="hybridMultilevel"/>
    <w:tmpl w:val="D7E60E9E"/>
    <w:lvl w:ilvl="0" w:tplc="57A825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647" w:hanging="360"/>
      </w:pPr>
    </w:lvl>
    <w:lvl w:ilvl="2" w:tplc="043F001B" w:tentative="1">
      <w:start w:val="1"/>
      <w:numFmt w:val="lowerRoman"/>
      <w:lvlText w:val="%3."/>
      <w:lvlJc w:val="right"/>
      <w:pPr>
        <w:ind w:left="2367" w:hanging="180"/>
      </w:pPr>
    </w:lvl>
    <w:lvl w:ilvl="3" w:tplc="043F000F" w:tentative="1">
      <w:start w:val="1"/>
      <w:numFmt w:val="decimal"/>
      <w:lvlText w:val="%4."/>
      <w:lvlJc w:val="left"/>
      <w:pPr>
        <w:ind w:left="3087" w:hanging="360"/>
      </w:pPr>
    </w:lvl>
    <w:lvl w:ilvl="4" w:tplc="043F0019" w:tentative="1">
      <w:start w:val="1"/>
      <w:numFmt w:val="lowerLetter"/>
      <w:lvlText w:val="%5."/>
      <w:lvlJc w:val="left"/>
      <w:pPr>
        <w:ind w:left="3807" w:hanging="360"/>
      </w:pPr>
    </w:lvl>
    <w:lvl w:ilvl="5" w:tplc="043F001B" w:tentative="1">
      <w:start w:val="1"/>
      <w:numFmt w:val="lowerRoman"/>
      <w:lvlText w:val="%6."/>
      <w:lvlJc w:val="right"/>
      <w:pPr>
        <w:ind w:left="4527" w:hanging="180"/>
      </w:pPr>
    </w:lvl>
    <w:lvl w:ilvl="6" w:tplc="043F000F" w:tentative="1">
      <w:start w:val="1"/>
      <w:numFmt w:val="decimal"/>
      <w:lvlText w:val="%7."/>
      <w:lvlJc w:val="left"/>
      <w:pPr>
        <w:ind w:left="5247" w:hanging="360"/>
      </w:pPr>
    </w:lvl>
    <w:lvl w:ilvl="7" w:tplc="043F0019" w:tentative="1">
      <w:start w:val="1"/>
      <w:numFmt w:val="lowerLetter"/>
      <w:lvlText w:val="%8."/>
      <w:lvlJc w:val="left"/>
      <w:pPr>
        <w:ind w:left="5967" w:hanging="360"/>
      </w:pPr>
    </w:lvl>
    <w:lvl w:ilvl="8" w:tplc="043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>
    <w:nsid w:val="2D695913"/>
    <w:multiLevelType w:val="hybridMultilevel"/>
    <w:tmpl w:val="F22E96BC"/>
    <w:lvl w:ilvl="0" w:tplc="56DCBD2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4">
    <w:nsid w:val="2DD87873"/>
    <w:multiLevelType w:val="hybridMultilevel"/>
    <w:tmpl w:val="3E56C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E5D5A5C"/>
    <w:multiLevelType w:val="hybridMultilevel"/>
    <w:tmpl w:val="3F3AE58C"/>
    <w:lvl w:ilvl="0" w:tplc="CD023A84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46">
    <w:nsid w:val="2E68088B"/>
    <w:multiLevelType w:val="hybridMultilevel"/>
    <w:tmpl w:val="FDCAB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E82697F"/>
    <w:multiLevelType w:val="hybridMultilevel"/>
    <w:tmpl w:val="15A81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0D341D8"/>
    <w:multiLevelType w:val="hybridMultilevel"/>
    <w:tmpl w:val="1DAC95C2"/>
    <w:lvl w:ilvl="0" w:tplc="EB4AFFE8">
      <w:start w:val="1"/>
      <w:numFmt w:val="decimal"/>
      <w:lvlText w:val="%1)"/>
      <w:lvlJc w:val="left"/>
      <w:pPr>
        <w:ind w:left="92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32FA6763"/>
    <w:multiLevelType w:val="multilevel"/>
    <w:tmpl w:val="958E0D8A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0">
    <w:nsid w:val="33A73F22"/>
    <w:multiLevelType w:val="hybridMultilevel"/>
    <w:tmpl w:val="6FDA75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35C1767D"/>
    <w:multiLevelType w:val="hybridMultilevel"/>
    <w:tmpl w:val="F02C708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372251B6"/>
    <w:multiLevelType w:val="hybridMultilevel"/>
    <w:tmpl w:val="2E469578"/>
    <w:lvl w:ilvl="0" w:tplc="9E26A77E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3">
    <w:nsid w:val="37254117"/>
    <w:multiLevelType w:val="hybridMultilevel"/>
    <w:tmpl w:val="20CC73CA"/>
    <w:lvl w:ilvl="0" w:tplc="9F7E25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B4D37D3"/>
    <w:multiLevelType w:val="multilevel"/>
    <w:tmpl w:val="958E0D8A"/>
    <w:lvl w:ilvl="0">
      <w:start w:val="16"/>
      <w:numFmt w:val="decimal"/>
      <w:lvlText w:val="Вопрос №%1"/>
      <w:lvlJc w:val="left"/>
      <w:pPr>
        <w:ind w:left="1495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1931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55">
    <w:nsid w:val="3C275EFD"/>
    <w:multiLevelType w:val="hybridMultilevel"/>
    <w:tmpl w:val="5814504A"/>
    <w:lvl w:ilvl="0" w:tplc="99782C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>
    <w:nsid w:val="3DE4121D"/>
    <w:multiLevelType w:val="hybridMultilevel"/>
    <w:tmpl w:val="CC2EA0A2"/>
    <w:lvl w:ilvl="0" w:tplc="EE8C30B8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57">
    <w:nsid w:val="3E173D3B"/>
    <w:multiLevelType w:val="multilevel"/>
    <w:tmpl w:val="B97C414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3ECD7586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59">
    <w:nsid w:val="3ED40982"/>
    <w:multiLevelType w:val="hybridMultilevel"/>
    <w:tmpl w:val="8C9CDACA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B96A5D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1906B3C"/>
    <w:multiLevelType w:val="hybridMultilevel"/>
    <w:tmpl w:val="C978B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1BA454C"/>
    <w:multiLevelType w:val="hybridMultilevel"/>
    <w:tmpl w:val="7254A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45A6F6D"/>
    <w:multiLevelType w:val="hybridMultilevel"/>
    <w:tmpl w:val="F782C082"/>
    <w:lvl w:ilvl="0" w:tplc="99782C3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6" w:hanging="360"/>
      </w:pPr>
    </w:lvl>
    <w:lvl w:ilvl="2" w:tplc="0419001B" w:tentative="1">
      <w:start w:val="1"/>
      <w:numFmt w:val="lowerRoman"/>
      <w:lvlText w:val="%3."/>
      <w:lvlJc w:val="right"/>
      <w:pPr>
        <w:ind w:left="1596" w:hanging="180"/>
      </w:pPr>
    </w:lvl>
    <w:lvl w:ilvl="3" w:tplc="0419000F" w:tentative="1">
      <w:start w:val="1"/>
      <w:numFmt w:val="decimal"/>
      <w:lvlText w:val="%4."/>
      <w:lvlJc w:val="left"/>
      <w:pPr>
        <w:ind w:left="2316" w:hanging="360"/>
      </w:pPr>
    </w:lvl>
    <w:lvl w:ilvl="4" w:tplc="04190019" w:tentative="1">
      <w:start w:val="1"/>
      <w:numFmt w:val="lowerLetter"/>
      <w:lvlText w:val="%5."/>
      <w:lvlJc w:val="left"/>
      <w:pPr>
        <w:ind w:left="3036" w:hanging="360"/>
      </w:pPr>
    </w:lvl>
    <w:lvl w:ilvl="5" w:tplc="0419001B" w:tentative="1">
      <w:start w:val="1"/>
      <w:numFmt w:val="lowerRoman"/>
      <w:lvlText w:val="%6."/>
      <w:lvlJc w:val="right"/>
      <w:pPr>
        <w:ind w:left="3756" w:hanging="180"/>
      </w:pPr>
    </w:lvl>
    <w:lvl w:ilvl="6" w:tplc="0419000F" w:tentative="1">
      <w:start w:val="1"/>
      <w:numFmt w:val="decimal"/>
      <w:lvlText w:val="%7."/>
      <w:lvlJc w:val="left"/>
      <w:pPr>
        <w:ind w:left="4476" w:hanging="360"/>
      </w:pPr>
    </w:lvl>
    <w:lvl w:ilvl="7" w:tplc="04190019" w:tentative="1">
      <w:start w:val="1"/>
      <w:numFmt w:val="lowerLetter"/>
      <w:lvlText w:val="%8."/>
      <w:lvlJc w:val="left"/>
      <w:pPr>
        <w:ind w:left="5196" w:hanging="360"/>
      </w:pPr>
    </w:lvl>
    <w:lvl w:ilvl="8" w:tplc="0419001B" w:tentative="1">
      <w:start w:val="1"/>
      <w:numFmt w:val="lowerRoman"/>
      <w:lvlText w:val="%9."/>
      <w:lvlJc w:val="right"/>
      <w:pPr>
        <w:ind w:left="5916" w:hanging="180"/>
      </w:pPr>
    </w:lvl>
  </w:abstractNum>
  <w:abstractNum w:abstractNumId="63">
    <w:nsid w:val="450A4AC6"/>
    <w:multiLevelType w:val="hybridMultilevel"/>
    <w:tmpl w:val="F964027C"/>
    <w:lvl w:ilvl="0" w:tplc="A8FEBE1E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4535559D"/>
    <w:multiLevelType w:val="hybridMultilevel"/>
    <w:tmpl w:val="46B89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68E0A12"/>
    <w:multiLevelType w:val="hybridMultilevel"/>
    <w:tmpl w:val="120E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477109CC"/>
    <w:multiLevelType w:val="multilevel"/>
    <w:tmpl w:val="8C94986E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67">
    <w:nsid w:val="47C80100"/>
    <w:multiLevelType w:val="hybridMultilevel"/>
    <w:tmpl w:val="DE366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C0817D9"/>
    <w:multiLevelType w:val="hybridMultilevel"/>
    <w:tmpl w:val="250C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DB85385"/>
    <w:multiLevelType w:val="hybridMultilevel"/>
    <w:tmpl w:val="C8B8F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4E2368EF"/>
    <w:multiLevelType w:val="hybridMultilevel"/>
    <w:tmpl w:val="C8B41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F4135F8"/>
    <w:multiLevelType w:val="hybridMultilevel"/>
    <w:tmpl w:val="40BCF720"/>
    <w:lvl w:ilvl="0" w:tplc="AF3051BE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72">
    <w:nsid w:val="4F58174B"/>
    <w:multiLevelType w:val="hybridMultilevel"/>
    <w:tmpl w:val="7C3ECC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4F6C35DB"/>
    <w:multiLevelType w:val="hybridMultilevel"/>
    <w:tmpl w:val="9648D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18D51EA"/>
    <w:multiLevelType w:val="hybridMultilevel"/>
    <w:tmpl w:val="D5743A6C"/>
    <w:lvl w:ilvl="0" w:tplc="96B8B47C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5">
    <w:nsid w:val="52541C3E"/>
    <w:multiLevelType w:val="hybridMultilevel"/>
    <w:tmpl w:val="C43A965E"/>
    <w:lvl w:ilvl="0" w:tplc="C1B4A59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D5A2C9C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76">
    <w:nsid w:val="525E1C16"/>
    <w:multiLevelType w:val="hybridMultilevel"/>
    <w:tmpl w:val="CA4C4C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2820815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78">
    <w:nsid w:val="52AC46F4"/>
    <w:multiLevelType w:val="hybridMultilevel"/>
    <w:tmpl w:val="EFB6AEAC"/>
    <w:lvl w:ilvl="0" w:tplc="A774C1A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79">
    <w:nsid w:val="547E2D21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80">
    <w:nsid w:val="55961949"/>
    <w:multiLevelType w:val="hybridMultilevel"/>
    <w:tmpl w:val="86422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69569F5"/>
    <w:multiLevelType w:val="multilevel"/>
    <w:tmpl w:val="8C94986E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2">
    <w:nsid w:val="56FE265B"/>
    <w:multiLevelType w:val="hybridMultilevel"/>
    <w:tmpl w:val="55506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573F470C"/>
    <w:multiLevelType w:val="hybridMultilevel"/>
    <w:tmpl w:val="B8680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58172CF1"/>
    <w:multiLevelType w:val="hybridMultilevel"/>
    <w:tmpl w:val="A704C3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>
    <w:nsid w:val="583E0F50"/>
    <w:multiLevelType w:val="hybridMultilevel"/>
    <w:tmpl w:val="C526D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5863104E"/>
    <w:multiLevelType w:val="hybridMultilevel"/>
    <w:tmpl w:val="7512A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5951462E"/>
    <w:multiLevelType w:val="hybridMultilevel"/>
    <w:tmpl w:val="207CB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5BCA30C4"/>
    <w:multiLevelType w:val="hybridMultilevel"/>
    <w:tmpl w:val="F6966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2650D35"/>
    <w:multiLevelType w:val="hybridMultilevel"/>
    <w:tmpl w:val="BC3E4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4A444D7"/>
    <w:multiLevelType w:val="hybridMultilevel"/>
    <w:tmpl w:val="892E406E"/>
    <w:lvl w:ilvl="0" w:tplc="3272A7C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1">
    <w:nsid w:val="65233805"/>
    <w:multiLevelType w:val="hybridMultilevel"/>
    <w:tmpl w:val="5D808B8A"/>
    <w:lvl w:ilvl="0" w:tplc="C4EADEAA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2">
    <w:nsid w:val="66B56894"/>
    <w:multiLevelType w:val="hybridMultilevel"/>
    <w:tmpl w:val="07B88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80721F4"/>
    <w:multiLevelType w:val="hybridMultilevel"/>
    <w:tmpl w:val="7092F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95F2101"/>
    <w:multiLevelType w:val="hybridMultilevel"/>
    <w:tmpl w:val="270A088E"/>
    <w:lvl w:ilvl="0" w:tplc="91A4DE50">
      <w:start w:val="1"/>
      <w:numFmt w:val="decimal"/>
      <w:lvlText w:val="%1)"/>
      <w:lvlJc w:val="left"/>
      <w:pPr>
        <w:ind w:left="712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95">
    <w:nsid w:val="6B154527"/>
    <w:multiLevelType w:val="hybridMultilevel"/>
    <w:tmpl w:val="777E9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6D63449E"/>
    <w:multiLevelType w:val="hybridMultilevel"/>
    <w:tmpl w:val="0B52A2C6"/>
    <w:lvl w:ilvl="0" w:tplc="2AF2FED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97">
    <w:nsid w:val="70263A5D"/>
    <w:multiLevelType w:val="multilevel"/>
    <w:tmpl w:val="16E0D19E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98">
    <w:nsid w:val="704C5ED7"/>
    <w:multiLevelType w:val="hybridMultilevel"/>
    <w:tmpl w:val="4EBAAB1C"/>
    <w:lvl w:ilvl="0" w:tplc="047C75F0">
      <w:start w:val="1"/>
      <w:numFmt w:val="decimal"/>
      <w:lvlText w:val="%1)"/>
      <w:lvlJc w:val="left"/>
      <w:pPr>
        <w:ind w:left="67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99">
    <w:nsid w:val="71663054"/>
    <w:multiLevelType w:val="hybridMultilevel"/>
    <w:tmpl w:val="A2181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2B54DAC"/>
    <w:multiLevelType w:val="hybridMultilevel"/>
    <w:tmpl w:val="28F0F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3F95B4F"/>
    <w:multiLevelType w:val="hybridMultilevel"/>
    <w:tmpl w:val="F12A77D6"/>
    <w:lvl w:ilvl="0" w:tplc="B5D8A65A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2">
    <w:nsid w:val="746A4821"/>
    <w:multiLevelType w:val="hybridMultilevel"/>
    <w:tmpl w:val="B1745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5091A72"/>
    <w:multiLevelType w:val="hybridMultilevel"/>
    <w:tmpl w:val="5C989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6B2535D"/>
    <w:multiLevelType w:val="multilevel"/>
    <w:tmpl w:val="EBCE0074"/>
    <w:lvl w:ilvl="0">
      <w:start w:val="16"/>
      <w:numFmt w:val="decimal"/>
      <w:lvlText w:val="№%1 сұрақ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5">
    <w:nsid w:val="77E43D84"/>
    <w:multiLevelType w:val="hybridMultilevel"/>
    <w:tmpl w:val="CA2A6104"/>
    <w:lvl w:ilvl="0" w:tplc="6D887EF4">
      <w:start w:val="1"/>
      <w:numFmt w:val="decimal"/>
      <w:lvlText w:val="%1)"/>
      <w:lvlJc w:val="left"/>
      <w:pPr>
        <w:ind w:left="67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6">
    <w:nsid w:val="79F80417"/>
    <w:multiLevelType w:val="hybridMultilevel"/>
    <w:tmpl w:val="149E6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CA401F3"/>
    <w:multiLevelType w:val="multilevel"/>
    <w:tmpl w:val="23305718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08">
    <w:nsid w:val="7D1A1AE2"/>
    <w:multiLevelType w:val="hybridMultilevel"/>
    <w:tmpl w:val="62C47EC4"/>
    <w:lvl w:ilvl="0" w:tplc="81C25766">
      <w:start w:val="1"/>
      <w:numFmt w:val="decimal"/>
      <w:lvlText w:val="%1)"/>
      <w:lvlJc w:val="left"/>
      <w:pPr>
        <w:ind w:left="67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09">
    <w:nsid w:val="7DD816DB"/>
    <w:multiLevelType w:val="hybridMultilevel"/>
    <w:tmpl w:val="22961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E8F0AB4"/>
    <w:multiLevelType w:val="multilevel"/>
    <w:tmpl w:val="9AC4D1C4"/>
    <w:lvl w:ilvl="0">
      <w:start w:val="16"/>
      <w:numFmt w:val="decimal"/>
      <w:lvlText w:val="Вопрос №%1"/>
      <w:lvlJc w:val="left"/>
      <w:pPr>
        <w:ind w:left="1440" w:hanging="360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lvlText w:val="%2."/>
      <w:lvlJc w:val="left"/>
      <w:pPr>
        <w:ind w:left="2160" w:hanging="360"/>
      </w:pPr>
      <w:rPr>
        <w:rFonts w:ascii="Times New Roman" w:hAnsi="Times New Roman" w:hint="default"/>
        <w:sz w:val="24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111">
    <w:nsid w:val="7F936D30"/>
    <w:multiLevelType w:val="hybridMultilevel"/>
    <w:tmpl w:val="A6C6A648"/>
    <w:lvl w:ilvl="0" w:tplc="88F8283E">
      <w:start w:val="1"/>
      <w:numFmt w:val="decimal"/>
      <w:lvlText w:val="%1)"/>
      <w:lvlJc w:val="left"/>
      <w:pPr>
        <w:ind w:left="67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71"/>
  </w:num>
  <w:num w:numId="2">
    <w:abstractNumId w:val="52"/>
  </w:num>
  <w:num w:numId="3">
    <w:abstractNumId w:val="13"/>
  </w:num>
  <w:num w:numId="4">
    <w:abstractNumId w:val="53"/>
  </w:num>
  <w:num w:numId="5">
    <w:abstractNumId w:val="48"/>
  </w:num>
  <w:num w:numId="6">
    <w:abstractNumId w:val="63"/>
  </w:num>
  <w:num w:numId="7">
    <w:abstractNumId w:val="36"/>
  </w:num>
  <w:num w:numId="8">
    <w:abstractNumId w:val="9"/>
  </w:num>
  <w:num w:numId="9">
    <w:abstractNumId w:val="45"/>
  </w:num>
  <w:num w:numId="10">
    <w:abstractNumId w:val="98"/>
  </w:num>
  <w:num w:numId="11">
    <w:abstractNumId w:val="105"/>
  </w:num>
  <w:num w:numId="12">
    <w:abstractNumId w:val="38"/>
  </w:num>
  <w:num w:numId="13">
    <w:abstractNumId w:val="19"/>
  </w:num>
  <w:num w:numId="14">
    <w:abstractNumId w:val="56"/>
  </w:num>
  <w:num w:numId="15">
    <w:abstractNumId w:val="39"/>
  </w:num>
  <w:num w:numId="16">
    <w:abstractNumId w:val="40"/>
  </w:num>
  <w:num w:numId="17">
    <w:abstractNumId w:val="94"/>
  </w:num>
  <w:num w:numId="18">
    <w:abstractNumId w:val="108"/>
  </w:num>
  <w:num w:numId="19">
    <w:abstractNumId w:val="111"/>
  </w:num>
  <w:num w:numId="20">
    <w:abstractNumId w:val="96"/>
  </w:num>
  <w:num w:numId="21">
    <w:abstractNumId w:val="101"/>
  </w:num>
  <w:num w:numId="22">
    <w:abstractNumId w:val="12"/>
  </w:num>
  <w:num w:numId="23">
    <w:abstractNumId w:val="90"/>
  </w:num>
  <w:num w:numId="24">
    <w:abstractNumId w:val="78"/>
  </w:num>
  <w:num w:numId="25">
    <w:abstractNumId w:val="74"/>
  </w:num>
  <w:num w:numId="26">
    <w:abstractNumId w:val="43"/>
  </w:num>
  <w:num w:numId="27">
    <w:abstractNumId w:val="3"/>
  </w:num>
  <w:num w:numId="28">
    <w:abstractNumId w:val="0"/>
  </w:num>
  <w:num w:numId="29">
    <w:abstractNumId w:val="102"/>
  </w:num>
  <w:num w:numId="30">
    <w:abstractNumId w:val="64"/>
  </w:num>
  <w:num w:numId="31">
    <w:abstractNumId w:val="10"/>
  </w:num>
  <w:num w:numId="32">
    <w:abstractNumId w:val="103"/>
  </w:num>
  <w:num w:numId="33">
    <w:abstractNumId w:val="109"/>
  </w:num>
  <w:num w:numId="34">
    <w:abstractNumId w:val="16"/>
  </w:num>
  <w:num w:numId="35">
    <w:abstractNumId w:val="15"/>
  </w:num>
  <w:num w:numId="36">
    <w:abstractNumId w:val="86"/>
  </w:num>
  <w:num w:numId="37">
    <w:abstractNumId w:val="22"/>
  </w:num>
  <w:num w:numId="38">
    <w:abstractNumId w:val="30"/>
  </w:num>
  <w:num w:numId="39">
    <w:abstractNumId w:val="23"/>
  </w:num>
  <w:num w:numId="40">
    <w:abstractNumId w:val="93"/>
  </w:num>
  <w:num w:numId="41">
    <w:abstractNumId w:val="47"/>
  </w:num>
  <w:num w:numId="42">
    <w:abstractNumId w:val="21"/>
  </w:num>
  <w:num w:numId="43">
    <w:abstractNumId w:val="70"/>
  </w:num>
  <w:num w:numId="44">
    <w:abstractNumId w:val="29"/>
  </w:num>
  <w:num w:numId="45">
    <w:abstractNumId w:val="27"/>
  </w:num>
  <w:num w:numId="46">
    <w:abstractNumId w:val="24"/>
  </w:num>
  <w:num w:numId="47">
    <w:abstractNumId w:val="80"/>
  </w:num>
  <w:num w:numId="48">
    <w:abstractNumId w:val="68"/>
  </w:num>
  <w:num w:numId="49">
    <w:abstractNumId w:val="8"/>
  </w:num>
  <w:num w:numId="50">
    <w:abstractNumId w:val="88"/>
  </w:num>
  <w:num w:numId="51">
    <w:abstractNumId w:val="82"/>
  </w:num>
  <w:num w:numId="52">
    <w:abstractNumId w:val="106"/>
  </w:num>
  <w:num w:numId="53">
    <w:abstractNumId w:val="14"/>
  </w:num>
  <w:num w:numId="54">
    <w:abstractNumId w:val="85"/>
  </w:num>
  <w:num w:numId="55">
    <w:abstractNumId w:val="1"/>
  </w:num>
  <w:num w:numId="56">
    <w:abstractNumId w:val="83"/>
  </w:num>
  <w:num w:numId="57">
    <w:abstractNumId w:val="92"/>
  </w:num>
  <w:num w:numId="58">
    <w:abstractNumId w:val="67"/>
  </w:num>
  <w:num w:numId="59">
    <w:abstractNumId w:val="2"/>
  </w:num>
  <w:num w:numId="60">
    <w:abstractNumId w:val="25"/>
  </w:num>
  <w:num w:numId="61">
    <w:abstractNumId w:val="60"/>
  </w:num>
  <w:num w:numId="62">
    <w:abstractNumId w:val="33"/>
  </w:num>
  <w:num w:numId="63">
    <w:abstractNumId w:val="6"/>
  </w:num>
  <w:num w:numId="64">
    <w:abstractNumId w:val="41"/>
  </w:num>
  <w:num w:numId="65">
    <w:abstractNumId w:val="69"/>
  </w:num>
  <w:num w:numId="66">
    <w:abstractNumId w:val="76"/>
  </w:num>
  <w:num w:numId="67">
    <w:abstractNumId w:val="49"/>
  </w:num>
  <w:num w:numId="68">
    <w:abstractNumId w:val="110"/>
  </w:num>
  <w:num w:numId="69">
    <w:abstractNumId w:val="107"/>
  </w:num>
  <w:num w:numId="70">
    <w:abstractNumId w:val="37"/>
  </w:num>
  <w:num w:numId="71">
    <w:abstractNumId w:val="28"/>
  </w:num>
  <w:num w:numId="72">
    <w:abstractNumId w:val="57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42"/>
  </w:num>
  <w:num w:numId="75">
    <w:abstractNumId w:val="59"/>
  </w:num>
  <w:num w:numId="76">
    <w:abstractNumId w:val="32"/>
  </w:num>
  <w:num w:numId="77">
    <w:abstractNumId w:val="62"/>
  </w:num>
  <w:num w:numId="78">
    <w:abstractNumId w:val="55"/>
  </w:num>
  <w:num w:numId="79">
    <w:abstractNumId w:val="50"/>
  </w:num>
  <w:num w:numId="80">
    <w:abstractNumId w:val="17"/>
  </w:num>
  <w:num w:numId="81">
    <w:abstractNumId w:val="54"/>
  </w:num>
  <w:num w:numId="82">
    <w:abstractNumId w:val="35"/>
  </w:num>
  <w:num w:numId="83">
    <w:abstractNumId w:val="75"/>
  </w:num>
  <w:num w:numId="84">
    <w:abstractNumId w:val="72"/>
  </w:num>
  <w:num w:numId="85">
    <w:abstractNumId w:val="7"/>
  </w:num>
  <w:num w:numId="86">
    <w:abstractNumId w:val="34"/>
  </w:num>
  <w:num w:numId="87">
    <w:abstractNumId w:val="65"/>
  </w:num>
  <w:num w:numId="88">
    <w:abstractNumId w:val="77"/>
  </w:num>
  <w:num w:numId="89">
    <w:abstractNumId w:val="58"/>
  </w:num>
  <w:num w:numId="90">
    <w:abstractNumId w:val="97"/>
  </w:num>
  <w:num w:numId="91">
    <w:abstractNumId w:val="79"/>
  </w:num>
  <w:num w:numId="92">
    <w:abstractNumId w:val="91"/>
  </w:num>
  <w:num w:numId="93">
    <w:abstractNumId w:val="5"/>
  </w:num>
  <w:num w:numId="94">
    <w:abstractNumId w:val="81"/>
  </w:num>
  <w:num w:numId="95">
    <w:abstractNumId w:val="26"/>
  </w:num>
  <w:num w:numId="96">
    <w:abstractNumId w:val="4"/>
  </w:num>
  <w:num w:numId="97">
    <w:abstractNumId w:val="31"/>
  </w:num>
  <w:num w:numId="98">
    <w:abstractNumId w:val="66"/>
  </w:num>
  <w:num w:numId="99">
    <w:abstractNumId w:val="18"/>
  </w:num>
  <w:num w:numId="100">
    <w:abstractNumId w:val="104"/>
  </w:num>
  <w:num w:numId="101">
    <w:abstractNumId w:val="11"/>
  </w:num>
  <w:num w:numId="102">
    <w:abstractNumId w:val="87"/>
  </w:num>
  <w:num w:numId="103">
    <w:abstractNumId w:val="99"/>
  </w:num>
  <w:num w:numId="104">
    <w:abstractNumId w:val="95"/>
  </w:num>
  <w:num w:numId="105">
    <w:abstractNumId w:val="20"/>
  </w:num>
  <w:num w:numId="106">
    <w:abstractNumId w:val="84"/>
  </w:num>
  <w:num w:numId="107">
    <w:abstractNumId w:val="89"/>
  </w:num>
  <w:num w:numId="108">
    <w:abstractNumId w:val="44"/>
  </w:num>
  <w:num w:numId="109">
    <w:abstractNumId w:val="73"/>
  </w:num>
  <w:num w:numId="110">
    <w:abstractNumId w:val="51"/>
  </w:num>
  <w:num w:numId="111">
    <w:abstractNumId w:val="61"/>
  </w:num>
  <w:num w:numId="112">
    <w:abstractNumId w:val="100"/>
  </w:num>
  <w:num w:numId="113">
    <w:abstractNumId w:val="46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03"/>
    <w:rsid w:val="00017E5D"/>
    <w:rsid w:val="00064579"/>
    <w:rsid w:val="0006602D"/>
    <w:rsid w:val="00074121"/>
    <w:rsid w:val="000773B9"/>
    <w:rsid w:val="000B3162"/>
    <w:rsid w:val="0017683C"/>
    <w:rsid w:val="0018440C"/>
    <w:rsid w:val="001D14A6"/>
    <w:rsid w:val="001D49AE"/>
    <w:rsid w:val="0021016C"/>
    <w:rsid w:val="0024498B"/>
    <w:rsid w:val="002563FD"/>
    <w:rsid w:val="002F3F64"/>
    <w:rsid w:val="00310434"/>
    <w:rsid w:val="00377346"/>
    <w:rsid w:val="003C4A32"/>
    <w:rsid w:val="003D4615"/>
    <w:rsid w:val="00461860"/>
    <w:rsid w:val="00480D03"/>
    <w:rsid w:val="00490983"/>
    <w:rsid w:val="004A2548"/>
    <w:rsid w:val="005321E8"/>
    <w:rsid w:val="00594BFA"/>
    <w:rsid w:val="005F66B8"/>
    <w:rsid w:val="0062226B"/>
    <w:rsid w:val="006426A3"/>
    <w:rsid w:val="00643187"/>
    <w:rsid w:val="00647DF2"/>
    <w:rsid w:val="00655C54"/>
    <w:rsid w:val="00656469"/>
    <w:rsid w:val="0068043C"/>
    <w:rsid w:val="00685D1B"/>
    <w:rsid w:val="006B32CA"/>
    <w:rsid w:val="006C47D8"/>
    <w:rsid w:val="006E2AD0"/>
    <w:rsid w:val="007A1CA9"/>
    <w:rsid w:val="007A66BB"/>
    <w:rsid w:val="007E296B"/>
    <w:rsid w:val="007E656D"/>
    <w:rsid w:val="007E79BF"/>
    <w:rsid w:val="00843AFD"/>
    <w:rsid w:val="008A5A99"/>
    <w:rsid w:val="008F1D63"/>
    <w:rsid w:val="009A0011"/>
    <w:rsid w:val="009B068A"/>
    <w:rsid w:val="009C06A1"/>
    <w:rsid w:val="009C69C6"/>
    <w:rsid w:val="009F7013"/>
    <w:rsid w:val="00A56A81"/>
    <w:rsid w:val="00A94884"/>
    <w:rsid w:val="00AB01D5"/>
    <w:rsid w:val="00B60641"/>
    <w:rsid w:val="00B73340"/>
    <w:rsid w:val="00BE1324"/>
    <w:rsid w:val="00BF5434"/>
    <w:rsid w:val="00C810DC"/>
    <w:rsid w:val="00C814E1"/>
    <w:rsid w:val="00CE4CB8"/>
    <w:rsid w:val="00CF6524"/>
    <w:rsid w:val="00D23C9C"/>
    <w:rsid w:val="00D2412D"/>
    <w:rsid w:val="00D52807"/>
    <w:rsid w:val="00DD006A"/>
    <w:rsid w:val="00DF114E"/>
    <w:rsid w:val="00E11414"/>
    <w:rsid w:val="00E73414"/>
    <w:rsid w:val="00EA2D27"/>
    <w:rsid w:val="00F01E37"/>
    <w:rsid w:val="00F10912"/>
    <w:rsid w:val="00F31C10"/>
    <w:rsid w:val="00F46016"/>
    <w:rsid w:val="00F56FD4"/>
    <w:rsid w:val="00F83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5A9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8A5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8A5A99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A5A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A5A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A5A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8A5A99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8A5A9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8A5A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8A5A99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8A5A99"/>
  </w:style>
  <w:style w:type="character" w:customStyle="1" w:styleId="apple-converted-space">
    <w:name w:val="apple-converted-space"/>
    <w:basedOn w:val="a1"/>
    <w:rsid w:val="008A5A99"/>
  </w:style>
  <w:style w:type="character" w:styleId="a6">
    <w:name w:val="Hyperlink"/>
    <w:basedOn w:val="a1"/>
    <w:rsid w:val="008A5A99"/>
    <w:rPr>
      <w:color w:val="0000FF"/>
      <w:u w:val="single"/>
    </w:rPr>
  </w:style>
  <w:style w:type="table" w:styleId="a7">
    <w:name w:val="Table Grid"/>
    <w:basedOn w:val="a2"/>
    <w:uiPriority w:val="59"/>
    <w:rsid w:val="008A5A9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8A5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8A5A99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8A5A99"/>
    <w:rPr>
      <w:rFonts w:eastAsiaTheme="minorEastAsia"/>
      <w:lang w:eastAsia="ru-RU"/>
    </w:rPr>
  </w:style>
  <w:style w:type="character" w:customStyle="1" w:styleId="note">
    <w:name w:val="note"/>
    <w:basedOn w:val="a1"/>
    <w:rsid w:val="008A5A99"/>
  </w:style>
  <w:style w:type="paragraph" w:customStyle="1" w:styleId="Style11">
    <w:name w:val="Style11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8A5A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8A5A99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8A5A99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8A5A99"/>
    <w:pPr>
      <w:numPr>
        <w:numId w:val="53"/>
      </w:numPr>
    </w:pPr>
  </w:style>
  <w:style w:type="character" w:styleId="ad">
    <w:name w:val="annotation reference"/>
    <w:basedOn w:val="a1"/>
    <w:uiPriority w:val="99"/>
    <w:semiHidden/>
    <w:unhideWhenUsed/>
    <w:rsid w:val="008A5A99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8A5A99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8A5A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5A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A5A99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8A5A99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8A5A99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8A5A99"/>
  </w:style>
  <w:style w:type="character" w:customStyle="1" w:styleId="j21">
    <w:name w:val="j21"/>
    <w:basedOn w:val="a1"/>
    <w:rsid w:val="008A5A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5A9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0"/>
    <w:link w:val="10"/>
    <w:uiPriority w:val="9"/>
    <w:qFormat/>
    <w:rsid w:val="008A5A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0"/>
    <w:next w:val="a0"/>
    <w:link w:val="20"/>
    <w:uiPriority w:val="9"/>
    <w:unhideWhenUsed/>
    <w:qFormat/>
    <w:rsid w:val="008A5A99"/>
    <w:pPr>
      <w:keepNext/>
      <w:keepLines/>
      <w:spacing w:before="40" w:after="0" w:line="259" w:lineRule="auto"/>
      <w:ind w:left="851" w:hanging="567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8A5A9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A5A9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8A5A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8A5A99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  <w:style w:type="paragraph" w:styleId="a4">
    <w:name w:val="List Paragraph"/>
    <w:aliases w:val="маркированный"/>
    <w:basedOn w:val="a0"/>
    <w:link w:val="a5"/>
    <w:uiPriority w:val="34"/>
    <w:qFormat/>
    <w:rsid w:val="008A5A9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Абзац списка Знак"/>
    <w:aliases w:val="маркированный Знак"/>
    <w:link w:val="a4"/>
    <w:uiPriority w:val="34"/>
    <w:rsid w:val="008A5A99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00">
    <w:name w:val="A0"/>
    <w:rsid w:val="008A5A99"/>
    <w:rPr>
      <w:color w:val="000000"/>
      <w:sz w:val="22"/>
      <w:szCs w:val="22"/>
    </w:rPr>
  </w:style>
  <w:style w:type="character" w:customStyle="1" w:styleId="apple-style-span">
    <w:name w:val="apple-style-span"/>
    <w:basedOn w:val="a1"/>
    <w:rsid w:val="008A5A99"/>
  </w:style>
  <w:style w:type="character" w:customStyle="1" w:styleId="apple-converted-space">
    <w:name w:val="apple-converted-space"/>
    <w:basedOn w:val="a1"/>
    <w:rsid w:val="008A5A99"/>
  </w:style>
  <w:style w:type="character" w:styleId="a6">
    <w:name w:val="Hyperlink"/>
    <w:basedOn w:val="a1"/>
    <w:rsid w:val="008A5A99"/>
    <w:rPr>
      <w:color w:val="0000FF"/>
      <w:u w:val="single"/>
    </w:rPr>
  </w:style>
  <w:style w:type="table" w:styleId="a7">
    <w:name w:val="Table Grid"/>
    <w:basedOn w:val="a2"/>
    <w:uiPriority w:val="59"/>
    <w:rsid w:val="008A5A9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0"/>
    <w:uiPriority w:val="99"/>
    <w:semiHidden/>
    <w:unhideWhenUsed/>
    <w:rsid w:val="008A5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0"/>
    <w:link w:val="aa"/>
    <w:uiPriority w:val="99"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8A5A99"/>
    <w:rPr>
      <w:rFonts w:eastAsiaTheme="minorEastAsia"/>
      <w:lang w:eastAsia="ru-RU"/>
    </w:rPr>
  </w:style>
  <w:style w:type="paragraph" w:styleId="ab">
    <w:name w:val="footer"/>
    <w:basedOn w:val="a0"/>
    <w:link w:val="ac"/>
    <w:uiPriority w:val="99"/>
    <w:unhideWhenUsed/>
    <w:rsid w:val="008A5A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8A5A99"/>
    <w:rPr>
      <w:rFonts w:eastAsiaTheme="minorEastAsia"/>
      <w:lang w:eastAsia="ru-RU"/>
    </w:rPr>
  </w:style>
  <w:style w:type="character" w:customStyle="1" w:styleId="note">
    <w:name w:val="note"/>
    <w:basedOn w:val="a1"/>
    <w:rsid w:val="008A5A99"/>
  </w:style>
  <w:style w:type="paragraph" w:customStyle="1" w:styleId="Style11">
    <w:name w:val="Style11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0"/>
    <w:uiPriority w:val="99"/>
    <w:rsid w:val="008A5A99"/>
    <w:pPr>
      <w:widowControl w:val="0"/>
      <w:autoSpaceDE w:val="0"/>
      <w:autoSpaceDN w:val="0"/>
      <w:adjustRightInd w:val="0"/>
      <w:spacing w:after="0" w:line="326" w:lineRule="exact"/>
      <w:ind w:firstLine="394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8">
    <w:name w:val="Font Style48"/>
    <w:basedOn w:val="a1"/>
    <w:uiPriority w:val="99"/>
    <w:rsid w:val="008A5A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9">
    <w:name w:val="Font Style49"/>
    <w:basedOn w:val="a1"/>
    <w:uiPriority w:val="99"/>
    <w:rsid w:val="008A5A99"/>
    <w:rPr>
      <w:rFonts w:ascii="Times New Roman" w:hAnsi="Times New Roman" w:cs="Times New Roman"/>
      <w:sz w:val="26"/>
      <w:szCs w:val="26"/>
    </w:rPr>
  </w:style>
  <w:style w:type="paragraph" w:customStyle="1" w:styleId="Pa7">
    <w:name w:val="Pa7"/>
    <w:basedOn w:val="a0"/>
    <w:next w:val="a0"/>
    <w:rsid w:val="008A5A99"/>
    <w:pPr>
      <w:autoSpaceDE w:val="0"/>
      <w:autoSpaceDN w:val="0"/>
      <w:adjustRightInd w:val="0"/>
      <w:spacing w:after="0" w:line="241" w:lineRule="atLeast"/>
    </w:pPr>
    <w:rPr>
      <w:rFonts w:ascii="Times New Roman" w:eastAsia="Calibri" w:hAnsi="Times New Roman" w:cs="Times New Roman"/>
      <w:sz w:val="24"/>
      <w:szCs w:val="24"/>
      <w:lang w:eastAsia="en-US"/>
    </w:rPr>
  </w:style>
  <w:style w:type="numbering" w:customStyle="1" w:styleId="a">
    <w:name w:val="МОЙ СТИЛЬ"/>
    <w:uiPriority w:val="99"/>
    <w:rsid w:val="008A5A99"/>
    <w:pPr>
      <w:numPr>
        <w:numId w:val="53"/>
      </w:numPr>
    </w:pPr>
  </w:style>
  <w:style w:type="character" w:styleId="ad">
    <w:name w:val="annotation reference"/>
    <w:basedOn w:val="a1"/>
    <w:uiPriority w:val="99"/>
    <w:semiHidden/>
    <w:unhideWhenUsed/>
    <w:rsid w:val="008A5A99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8A5A99"/>
    <w:pPr>
      <w:spacing w:after="0" w:line="240" w:lineRule="auto"/>
      <w:ind w:left="851" w:hanging="567"/>
    </w:pPr>
    <w:rPr>
      <w:rFonts w:eastAsiaTheme="minorHAnsi"/>
      <w:sz w:val="20"/>
      <w:szCs w:val="20"/>
      <w:lang w:eastAsia="en-US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8A5A9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A5A9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A5A99"/>
    <w:rPr>
      <w:b/>
      <w:bCs/>
      <w:sz w:val="20"/>
      <w:szCs w:val="20"/>
    </w:rPr>
  </w:style>
  <w:style w:type="paragraph" w:styleId="af2">
    <w:name w:val="Balloon Text"/>
    <w:basedOn w:val="a0"/>
    <w:link w:val="af3"/>
    <w:uiPriority w:val="99"/>
    <w:semiHidden/>
    <w:unhideWhenUsed/>
    <w:rsid w:val="008A5A99"/>
    <w:pPr>
      <w:spacing w:after="0" w:line="240" w:lineRule="auto"/>
      <w:ind w:left="851" w:hanging="567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3">
    <w:name w:val="Текст выноски Знак"/>
    <w:basedOn w:val="a1"/>
    <w:link w:val="af2"/>
    <w:uiPriority w:val="99"/>
    <w:semiHidden/>
    <w:rsid w:val="008A5A99"/>
    <w:rPr>
      <w:rFonts w:ascii="Tahoma" w:hAnsi="Tahoma" w:cs="Tahoma"/>
      <w:sz w:val="16"/>
      <w:szCs w:val="16"/>
    </w:rPr>
  </w:style>
  <w:style w:type="character" w:customStyle="1" w:styleId="s1">
    <w:name w:val="s1"/>
    <w:basedOn w:val="a1"/>
    <w:rsid w:val="008A5A99"/>
  </w:style>
  <w:style w:type="character" w:customStyle="1" w:styleId="j21">
    <w:name w:val="j21"/>
    <w:basedOn w:val="a1"/>
    <w:rsid w:val="008A5A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70A1B-99F1-46B8-B559-7A4495B09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Ли</dc:creator>
  <cp:keywords/>
  <dc:description/>
  <cp:lastModifiedBy>Kabdinov</cp:lastModifiedBy>
  <cp:revision>6</cp:revision>
  <dcterms:created xsi:type="dcterms:W3CDTF">2016-04-01T13:49:00Z</dcterms:created>
  <dcterms:modified xsi:type="dcterms:W3CDTF">2016-04-19T06:38:00Z</dcterms:modified>
</cp:coreProperties>
</file>